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FE59" w14:textId="2AD74CD2" w:rsidR="00282DD0" w:rsidRPr="00915C45" w:rsidRDefault="005D3CB4" w:rsidP="4EB7A2F0">
      <w:pPr>
        <w:jc w:val="center"/>
        <w:rPr>
          <w:sz w:val="18"/>
          <w:szCs w:val="18"/>
        </w:rPr>
      </w:pPr>
      <w:r w:rsidRPr="00915C45">
        <w:rPr>
          <w:rStyle w:val="syllabush1-document8ff9315065d54aceacb1e7adcb59a75e"/>
          <w:b/>
          <w:bCs/>
          <w:sz w:val="18"/>
          <w:szCs w:val="18"/>
        </w:rPr>
        <w:t>Library Research Seminar for International Studies and Social Sciences</w:t>
      </w:r>
      <w:r w:rsidR="4EB7A2F0" w:rsidRPr="00915C45">
        <w:rPr>
          <w:rStyle w:val="syllabush1-document8ff9315065d54aceacb1e7adcb59a75e"/>
          <w:sz w:val="18"/>
          <w:szCs w:val="18"/>
        </w:rPr>
        <w:t xml:space="preserve"> </w:t>
      </w:r>
      <w:r w:rsidR="000E6351" w:rsidRPr="00915C45">
        <w:rPr>
          <w:sz w:val="18"/>
          <w:szCs w:val="18"/>
        </w:rPr>
        <w:br/>
      </w:r>
      <w:r w:rsidR="4EB7A2F0" w:rsidRPr="00915C45">
        <w:rPr>
          <w:rStyle w:val="syllabush1-document8ff9315065d54aceacb1e7adcb59a75e"/>
          <w:sz w:val="18"/>
          <w:szCs w:val="18"/>
        </w:rPr>
        <w:t xml:space="preserve"> (</w:t>
      </w:r>
      <w:r w:rsidRPr="00915C45">
        <w:rPr>
          <w:rFonts w:cs="Arial"/>
          <w:color w:val="000000"/>
          <w:sz w:val="18"/>
          <w:szCs w:val="18"/>
        </w:rPr>
        <w:t>AS.192.210)</w:t>
      </w:r>
      <w:r w:rsidR="00E31202">
        <w:rPr>
          <w:rFonts w:cs="Arial"/>
          <w:color w:val="000000"/>
          <w:sz w:val="18"/>
          <w:szCs w:val="18"/>
        </w:rPr>
        <w:br/>
        <w:t>01/30 – 04/10 2019</w:t>
      </w:r>
      <w:r w:rsidR="000E6351" w:rsidRPr="00915C45">
        <w:rPr>
          <w:sz w:val="18"/>
          <w:szCs w:val="18"/>
        </w:rPr>
        <w:br/>
      </w:r>
      <w:r w:rsidR="00491101" w:rsidRPr="00915C45">
        <w:rPr>
          <w:sz w:val="18"/>
          <w:szCs w:val="18"/>
        </w:rPr>
        <w:t xml:space="preserve">Wednesdays </w:t>
      </w:r>
      <w:r w:rsidRPr="00915C45">
        <w:rPr>
          <w:sz w:val="18"/>
          <w:szCs w:val="18"/>
        </w:rPr>
        <w:t xml:space="preserve">6:00PM-8:00PM </w:t>
      </w:r>
      <w:r w:rsidRPr="00915C45">
        <w:rPr>
          <w:sz w:val="18"/>
          <w:szCs w:val="18"/>
        </w:rPr>
        <w:br/>
      </w:r>
      <w:r w:rsidR="4EB7A2F0" w:rsidRPr="00915C45">
        <w:rPr>
          <w:sz w:val="18"/>
          <w:szCs w:val="18"/>
        </w:rPr>
        <w:t>Electronic Resource Center (M level, MSE Library)</w:t>
      </w:r>
      <w:r w:rsidR="000E6351" w:rsidRPr="00915C45">
        <w:rPr>
          <w:sz w:val="18"/>
          <w:szCs w:val="18"/>
        </w:rPr>
        <w:br/>
      </w:r>
      <w:r w:rsidR="4EB7A2F0" w:rsidRPr="00915C45">
        <w:rPr>
          <w:sz w:val="18"/>
          <w:szCs w:val="18"/>
        </w:rPr>
        <w:t>Instructor: Yunshan Ye (</w:t>
      </w:r>
      <w:hyperlink r:id="rId5">
        <w:r w:rsidR="4EB7A2F0" w:rsidRPr="00915C45">
          <w:rPr>
            <w:rStyle w:val="Hyperlink"/>
            <w:sz w:val="18"/>
            <w:szCs w:val="18"/>
          </w:rPr>
          <w:t>yye@jhu.edu</w:t>
        </w:r>
      </w:hyperlink>
      <w:r w:rsidR="4EB7A2F0" w:rsidRPr="00915C45">
        <w:rPr>
          <w:sz w:val="18"/>
          <w:szCs w:val="18"/>
        </w:rPr>
        <w:t>)</w:t>
      </w:r>
      <w:r w:rsidR="005D23F8" w:rsidRPr="00915C45">
        <w:rPr>
          <w:sz w:val="18"/>
          <w:szCs w:val="18"/>
        </w:rPr>
        <w:br/>
      </w:r>
    </w:p>
    <w:p w14:paraId="6B0DBC5E" w14:textId="77777777" w:rsidR="00282DD0" w:rsidRPr="00915C45" w:rsidRDefault="00282DD0" w:rsidP="00282DD0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915C45">
        <w:rPr>
          <w:rFonts w:eastAsia="Times New Roman" w:cstheme="minorHAnsi"/>
          <w:b/>
          <w:sz w:val="18"/>
          <w:szCs w:val="18"/>
        </w:rPr>
        <w:t>Course Description:</w:t>
      </w:r>
    </w:p>
    <w:p w14:paraId="7BD1D727" w14:textId="77777777" w:rsidR="00282DD0" w:rsidRPr="00915C45" w:rsidRDefault="00282DD0" w:rsidP="00282DD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1DFE0436" w14:textId="7F1AF9B1" w:rsidR="005D3CB4" w:rsidRPr="00915C45" w:rsidRDefault="00282DD0" w:rsidP="005D3CB4">
      <w:pPr>
        <w:rPr>
          <w:sz w:val="18"/>
          <w:szCs w:val="18"/>
        </w:rPr>
      </w:pPr>
      <w:r w:rsidRPr="00915C45">
        <w:rPr>
          <w:rFonts w:cstheme="minorHAnsi"/>
          <w:sz w:val="18"/>
          <w:szCs w:val="18"/>
        </w:rPr>
        <w:t xml:space="preserve">This course offers training to </w:t>
      </w:r>
      <w:r w:rsidR="005D3CB4" w:rsidRPr="00915C45">
        <w:rPr>
          <w:rFonts w:cstheme="minorHAnsi"/>
          <w:sz w:val="18"/>
          <w:szCs w:val="18"/>
        </w:rPr>
        <w:t>students in international studies, political science</w:t>
      </w:r>
      <w:r w:rsidRPr="00915C45">
        <w:rPr>
          <w:rFonts w:cstheme="minorHAnsi"/>
          <w:sz w:val="18"/>
          <w:szCs w:val="18"/>
        </w:rPr>
        <w:t xml:space="preserve"> and</w:t>
      </w:r>
      <w:r w:rsidR="005D3CB4" w:rsidRPr="00915C45">
        <w:rPr>
          <w:rFonts w:cstheme="minorHAnsi"/>
          <w:sz w:val="18"/>
          <w:szCs w:val="18"/>
        </w:rPr>
        <w:t xml:space="preserve"> other</w:t>
      </w:r>
      <w:r w:rsidRPr="00915C45">
        <w:rPr>
          <w:rFonts w:cstheme="minorHAnsi"/>
          <w:sz w:val="18"/>
          <w:szCs w:val="18"/>
        </w:rPr>
        <w:t xml:space="preserve"> social sciences on the fundamentals of library research and research/grant proposal writing.  The course wi</w:t>
      </w:r>
      <w:r w:rsidR="00491101" w:rsidRPr="00915C45">
        <w:rPr>
          <w:rFonts w:cstheme="minorHAnsi"/>
          <w:sz w:val="18"/>
          <w:szCs w:val="18"/>
        </w:rPr>
        <w:t>ll introduce you to major</w:t>
      </w:r>
      <w:r w:rsidRPr="00915C45">
        <w:rPr>
          <w:rFonts w:cstheme="minorHAnsi"/>
          <w:sz w:val="18"/>
          <w:szCs w:val="18"/>
        </w:rPr>
        <w:t xml:space="preserve"> research re</w:t>
      </w:r>
      <w:r w:rsidR="005D3CB4" w:rsidRPr="00915C45">
        <w:rPr>
          <w:rFonts w:cstheme="minorHAnsi"/>
          <w:sz w:val="18"/>
          <w:szCs w:val="18"/>
        </w:rPr>
        <w:t>sources</w:t>
      </w:r>
      <w:r w:rsidRPr="00915C45">
        <w:rPr>
          <w:rFonts w:cstheme="minorHAnsi"/>
          <w:sz w:val="18"/>
          <w:szCs w:val="18"/>
        </w:rPr>
        <w:t>, strategies and techniques to conduct effective research</w:t>
      </w:r>
      <w:r w:rsidR="005D3CB4" w:rsidRPr="00915C45">
        <w:rPr>
          <w:rFonts w:cstheme="minorHAnsi"/>
          <w:sz w:val="18"/>
          <w:szCs w:val="18"/>
        </w:rPr>
        <w:t xml:space="preserve">. </w:t>
      </w:r>
      <w:r w:rsidR="00491101" w:rsidRPr="00915C45">
        <w:rPr>
          <w:sz w:val="18"/>
          <w:szCs w:val="18"/>
        </w:rPr>
        <w:t>By the end of the course, you will have</w:t>
      </w:r>
      <w:r w:rsidR="005D3CB4" w:rsidRPr="00915C45">
        <w:rPr>
          <w:sz w:val="18"/>
          <w:szCs w:val="18"/>
        </w:rPr>
        <w:t xml:space="preserve"> come up with a viable research topic, and complete a research statement that includes an abstract, problem statement and literature review based on in-depth research utilizing tools and techniques cover</w:t>
      </w:r>
      <w:r w:rsidR="00491101" w:rsidRPr="00915C45">
        <w:rPr>
          <w:sz w:val="18"/>
          <w:szCs w:val="18"/>
        </w:rPr>
        <w:t>ed in the course. The skills that you will</w:t>
      </w:r>
      <w:r w:rsidR="005D3CB4" w:rsidRPr="00915C45">
        <w:rPr>
          <w:sz w:val="18"/>
          <w:szCs w:val="18"/>
        </w:rPr>
        <w:t xml:space="preserve"> learn through the course will prepare you for any future research projects and advanced studies.</w:t>
      </w:r>
    </w:p>
    <w:p w14:paraId="199F5993" w14:textId="77777777" w:rsidR="00282DD0" w:rsidRPr="00915C45" w:rsidRDefault="00282DD0" w:rsidP="00282DD0">
      <w:pPr>
        <w:spacing w:after="0" w:line="240" w:lineRule="auto"/>
        <w:rPr>
          <w:rFonts w:cstheme="minorHAnsi"/>
          <w:b/>
          <w:sz w:val="18"/>
          <w:szCs w:val="18"/>
        </w:rPr>
      </w:pPr>
      <w:r w:rsidRPr="00915C45">
        <w:rPr>
          <w:rFonts w:cstheme="minorHAnsi"/>
          <w:b/>
          <w:sz w:val="18"/>
          <w:szCs w:val="18"/>
        </w:rPr>
        <w:t>Requirements:</w:t>
      </w:r>
    </w:p>
    <w:p w14:paraId="566EF40F" w14:textId="77777777" w:rsidR="00282DD0" w:rsidRPr="00915C45" w:rsidRDefault="00282DD0" w:rsidP="00282DD0">
      <w:pPr>
        <w:spacing w:after="0" w:line="240" w:lineRule="auto"/>
        <w:rPr>
          <w:rFonts w:cstheme="minorHAnsi"/>
          <w:sz w:val="18"/>
          <w:szCs w:val="18"/>
        </w:rPr>
      </w:pPr>
    </w:p>
    <w:p w14:paraId="13EA0283" w14:textId="77777777" w:rsidR="00282DD0" w:rsidRPr="00915C45" w:rsidRDefault="00282DD0" w:rsidP="00282D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eastAsia="Times New Roman" w:cstheme="minorHAnsi"/>
          <w:sz w:val="18"/>
          <w:szCs w:val="18"/>
        </w:rPr>
        <w:t xml:space="preserve">Attendance and participation (20%):  Full participation is expected. This includes coming to class, doing your work and sharing ideas throughout the course. </w:t>
      </w:r>
    </w:p>
    <w:p w14:paraId="5184B3F8" w14:textId="2C60D11B" w:rsidR="00282DD0" w:rsidRPr="00915C45" w:rsidRDefault="00D12FEF" w:rsidP="00282DD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cstheme="minorHAnsi"/>
          <w:sz w:val="18"/>
          <w:szCs w:val="18"/>
        </w:rPr>
        <w:t>Mini assignments (15</w:t>
      </w:r>
      <w:r w:rsidR="00282DD0" w:rsidRPr="00915C45">
        <w:rPr>
          <w:rFonts w:cstheme="minorHAnsi"/>
          <w:sz w:val="18"/>
          <w:szCs w:val="18"/>
        </w:rPr>
        <w:t xml:space="preserve">%): </w:t>
      </w:r>
      <w:r w:rsidR="005D3CB4" w:rsidRPr="00915C45">
        <w:rPr>
          <w:rFonts w:cstheme="minorHAnsi"/>
          <w:sz w:val="18"/>
          <w:szCs w:val="18"/>
        </w:rPr>
        <w:t>M</w:t>
      </w:r>
      <w:r w:rsidR="00C82551" w:rsidRPr="00915C45">
        <w:rPr>
          <w:rFonts w:cstheme="minorHAnsi"/>
          <w:sz w:val="18"/>
          <w:szCs w:val="18"/>
        </w:rPr>
        <w:t xml:space="preserve">ini assignments will be given through the course.  Completed assignments should be </w:t>
      </w:r>
      <w:r w:rsidR="00CC328A" w:rsidRPr="00915C45">
        <w:rPr>
          <w:rFonts w:cstheme="minorHAnsi"/>
          <w:sz w:val="18"/>
          <w:szCs w:val="18"/>
        </w:rPr>
        <w:t>sent to t</w:t>
      </w:r>
      <w:r w:rsidR="005337D3" w:rsidRPr="00915C45">
        <w:rPr>
          <w:rFonts w:cstheme="minorHAnsi"/>
          <w:sz w:val="18"/>
          <w:szCs w:val="18"/>
        </w:rPr>
        <w:t xml:space="preserve">he instructor by </w:t>
      </w:r>
      <w:r w:rsidR="005D3CB4" w:rsidRPr="00915C45">
        <w:rPr>
          <w:rFonts w:cstheme="minorHAnsi"/>
          <w:b/>
          <w:sz w:val="18"/>
          <w:szCs w:val="18"/>
        </w:rPr>
        <w:t xml:space="preserve">Friday </w:t>
      </w:r>
      <w:r w:rsidR="005337D3" w:rsidRPr="00915C45">
        <w:rPr>
          <w:rFonts w:cstheme="minorHAnsi"/>
          <w:b/>
          <w:sz w:val="18"/>
          <w:szCs w:val="18"/>
        </w:rPr>
        <w:t>m</w:t>
      </w:r>
      <w:r w:rsidR="005D3CB4" w:rsidRPr="00915C45">
        <w:rPr>
          <w:rFonts w:cstheme="minorHAnsi"/>
          <w:b/>
          <w:sz w:val="18"/>
          <w:szCs w:val="18"/>
        </w:rPr>
        <w:t>idnight of the week</w:t>
      </w:r>
      <w:r w:rsidR="00583575" w:rsidRPr="00915C45">
        <w:rPr>
          <w:rFonts w:cstheme="minorHAnsi"/>
          <w:sz w:val="18"/>
          <w:szCs w:val="18"/>
        </w:rPr>
        <w:t xml:space="preserve"> unless otherwise noted.</w:t>
      </w:r>
    </w:p>
    <w:p w14:paraId="4F6DC515" w14:textId="094B2D0B" w:rsidR="00C82551" w:rsidRPr="00915C45" w:rsidRDefault="00CC328A" w:rsidP="00C8255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cstheme="minorHAnsi"/>
          <w:sz w:val="18"/>
          <w:szCs w:val="18"/>
        </w:rPr>
        <w:t>Research Statement</w:t>
      </w:r>
      <w:r w:rsidR="003674CF" w:rsidRPr="00915C45">
        <w:rPr>
          <w:rFonts w:cstheme="minorHAnsi"/>
          <w:sz w:val="18"/>
          <w:szCs w:val="18"/>
        </w:rPr>
        <w:t xml:space="preserve"> (50%): You will compl</w:t>
      </w:r>
      <w:r w:rsidR="005D3CB4" w:rsidRPr="00915C45">
        <w:rPr>
          <w:rFonts w:cstheme="minorHAnsi"/>
          <w:sz w:val="18"/>
          <w:szCs w:val="18"/>
        </w:rPr>
        <w:t>ete a minimum two</w:t>
      </w:r>
      <w:r w:rsidRPr="00915C45">
        <w:rPr>
          <w:rFonts w:cstheme="minorHAnsi"/>
          <w:sz w:val="18"/>
          <w:szCs w:val="18"/>
        </w:rPr>
        <w:t xml:space="preserve"> page </w:t>
      </w:r>
      <w:r w:rsidR="005D3CB4" w:rsidRPr="00915C45">
        <w:rPr>
          <w:rFonts w:cstheme="minorHAnsi"/>
          <w:sz w:val="18"/>
          <w:szCs w:val="18"/>
        </w:rPr>
        <w:t xml:space="preserve">(singe space) </w:t>
      </w:r>
      <w:r w:rsidRPr="00915C45">
        <w:rPr>
          <w:rFonts w:cstheme="minorHAnsi"/>
          <w:sz w:val="18"/>
          <w:szCs w:val="18"/>
        </w:rPr>
        <w:t>research statement</w:t>
      </w:r>
      <w:r w:rsidR="003674CF" w:rsidRPr="00915C45">
        <w:rPr>
          <w:rFonts w:cstheme="minorHAnsi"/>
          <w:sz w:val="18"/>
          <w:szCs w:val="18"/>
        </w:rPr>
        <w:t xml:space="preserve"> </w:t>
      </w:r>
      <w:r w:rsidR="00C82551" w:rsidRPr="00915C45">
        <w:rPr>
          <w:rFonts w:cstheme="minorHAnsi"/>
          <w:sz w:val="18"/>
          <w:szCs w:val="18"/>
        </w:rPr>
        <w:t xml:space="preserve">with </w:t>
      </w:r>
      <w:r w:rsidR="009A2A87" w:rsidRPr="00915C45">
        <w:rPr>
          <w:rFonts w:cstheme="minorHAnsi"/>
          <w:sz w:val="18"/>
          <w:szCs w:val="18"/>
        </w:rPr>
        <w:t xml:space="preserve">(a separate page of) </w:t>
      </w:r>
      <w:r w:rsidR="00C82551" w:rsidRPr="00915C45">
        <w:rPr>
          <w:rFonts w:cstheme="minorHAnsi"/>
          <w:sz w:val="18"/>
          <w:szCs w:val="18"/>
        </w:rPr>
        <w:t xml:space="preserve">annotated </w:t>
      </w:r>
      <w:r w:rsidR="00DE41EC" w:rsidRPr="00915C45">
        <w:rPr>
          <w:rFonts w:cstheme="minorHAnsi"/>
          <w:sz w:val="18"/>
          <w:szCs w:val="18"/>
        </w:rPr>
        <w:t>references.</w:t>
      </w:r>
    </w:p>
    <w:p w14:paraId="6F401386" w14:textId="08BCEC3E" w:rsidR="00D12FEF" w:rsidRPr="00915C45" w:rsidRDefault="4EB7A2F0" w:rsidP="4EB7A2F0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Presentation (15%): You will be asked to do a 5-10</w:t>
      </w:r>
      <w:r w:rsidR="005D3CB4" w:rsidRPr="00915C45">
        <w:rPr>
          <w:sz w:val="18"/>
          <w:szCs w:val="18"/>
        </w:rPr>
        <w:t xml:space="preserve"> minute talk about your</w:t>
      </w:r>
      <w:r w:rsidRPr="00915C45">
        <w:rPr>
          <w:sz w:val="18"/>
          <w:szCs w:val="18"/>
        </w:rPr>
        <w:t xml:space="preserve"> research </w:t>
      </w:r>
      <w:r w:rsidR="005D3CB4" w:rsidRPr="00915C45">
        <w:rPr>
          <w:sz w:val="18"/>
          <w:szCs w:val="18"/>
        </w:rPr>
        <w:t xml:space="preserve">project </w:t>
      </w:r>
      <w:r w:rsidRPr="00915C45">
        <w:rPr>
          <w:sz w:val="18"/>
          <w:szCs w:val="18"/>
        </w:rPr>
        <w:t>at the end of the course.</w:t>
      </w:r>
    </w:p>
    <w:p w14:paraId="0CA1FF3E" w14:textId="716E43DB" w:rsidR="00DE60D2" w:rsidRPr="00915C45" w:rsidRDefault="00DE60D2" w:rsidP="00C8255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cstheme="minorHAnsi"/>
          <w:sz w:val="18"/>
          <w:szCs w:val="18"/>
        </w:rPr>
        <w:t>Pass or Fail: the course is evaluated on pass or fail basis. If you have more than 4 unexcused, un-made-u</w:t>
      </w:r>
      <w:r w:rsidR="005D3CB4" w:rsidRPr="00915C45">
        <w:rPr>
          <w:rFonts w:cstheme="minorHAnsi"/>
          <w:sz w:val="18"/>
          <w:szCs w:val="18"/>
        </w:rPr>
        <w:t xml:space="preserve">p absences, or miss more than three </w:t>
      </w:r>
      <w:r w:rsidRPr="00915C45">
        <w:rPr>
          <w:rFonts w:cstheme="minorHAnsi"/>
          <w:sz w:val="18"/>
          <w:szCs w:val="18"/>
        </w:rPr>
        <w:t xml:space="preserve">assignments, or fail to turn in final project on time, you may get </w:t>
      </w:r>
      <w:r w:rsidR="005D3CB4" w:rsidRPr="00915C45">
        <w:rPr>
          <w:rFonts w:cstheme="minorHAnsi"/>
          <w:sz w:val="18"/>
          <w:szCs w:val="18"/>
        </w:rPr>
        <w:t xml:space="preserve">“incomplete” or </w:t>
      </w:r>
      <w:r w:rsidRPr="00915C45">
        <w:rPr>
          <w:rFonts w:cstheme="minorHAnsi"/>
          <w:sz w:val="18"/>
          <w:szCs w:val="18"/>
        </w:rPr>
        <w:t>“fail.”</w:t>
      </w:r>
    </w:p>
    <w:p w14:paraId="7ED9A793" w14:textId="77777777" w:rsidR="00DE41EC" w:rsidRPr="00915C45" w:rsidRDefault="00DE41EC" w:rsidP="00DE41EC">
      <w:pPr>
        <w:pStyle w:val="ListParagraph"/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049EEA8A" w14:textId="206641AC" w:rsidR="00C82551" w:rsidRPr="00915C45" w:rsidRDefault="00C82551" w:rsidP="00C82551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915C45">
        <w:rPr>
          <w:rFonts w:eastAsia="Times New Roman" w:cstheme="minorHAnsi"/>
          <w:b/>
          <w:sz w:val="18"/>
          <w:szCs w:val="18"/>
        </w:rPr>
        <w:t>Course Materials:</w:t>
      </w:r>
    </w:p>
    <w:p w14:paraId="6BCD3A5C" w14:textId="77777777" w:rsidR="00C82551" w:rsidRPr="00915C45" w:rsidRDefault="00C82551" w:rsidP="00C82551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eastAsia="Times New Roman" w:cstheme="minorHAnsi"/>
          <w:sz w:val="18"/>
          <w:szCs w:val="18"/>
        </w:rPr>
        <w:t xml:space="preserve">All readings are available in </w:t>
      </w:r>
      <w:r w:rsidRPr="00915C45">
        <w:rPr>
          <w:rFonts w:eastAsia="Times New Roman" w:cstheme="minorHAnsi"/>
          <w:i/>
          <w:sz w:val="18"/>
          <w:szCs w:val="18"/>
        </w:rPr>
        <w:t>Course Content Folder in Blackboard</w:t>
      </w:r>
      <w:r w:rsidRPr="00915C45">
        <w:rPr>
          <w:rFonts w:eastAsia="Times New Roman" w:cstheme="minorHAnsi"/>
          <w:sz w:val="18"/>
          <w:szCs w:val="18"/>
        </w:rPr>
        <w:t>.</w:t>
      </w:r>
    </w:p>
    <w:p w14:paraId="27206F72" w14:textId="77777777" w:rsidR="00C82551" w:rsidRPr="00915C45" w:rsidRDefault="00C82551" w:rsidP="00C82551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FC6FF75" w14:textId="20AADB06" w:rsidR="00DD67E4" w:rsidRPr="00915C45" w:rsidRDefault="00C82551" w:rsidP="00DD67E4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eastAsia="Times New Roman" w:cstheme="minorHAnsi"/>
          <w:b/>
          <w:sz w:val="18"/>
          <w:szCs w:val="18"/>
        </w:rPr>
        <w:t xml:space="preserve">Lesson </w:t>
      </w:r>
      <w:proofErr w:type="gramStart"/>
      <w:r w:rsidRPr="00915C45">
        <w:rPr>
          <w:rFonts w:eastAsia="Times New Roman" w:cstheme="minorHAnsi"/>
          <w:b/>
          <w:sz w:val="18"/>
          <w:szCs w:val="18"/>
        </w:rPr>
        <w:t>1</w:t>
      </w:r>
      <w:r w:rsidR="00DC7DFD" w:rsidRPr="00915C45">
        <w:rPr>
          <w:rFonts w:eastAsia="Times New Roman" w:cstheme="minorHAnsi"/>
          <w:sz w:val="18"/>
          <w:szCs w:val="18"/>
        </w:rPr>
        <w:t xml:space="preserve"> </w:t>
      </w:r>
      <w:r w:rsidR="003674CF" w:rsidRPr="00915C45">
        <w:rPr>
          <w:rFonts w:eastAsia="Times New Roman" w:cstheme="minorHAnsi"/>
          <w:sz w:val="18"/>
          <w:szCs w:val="18"/>
        </w:rPr>
        <w:t xml:space="preserve"> </w:t>
      </w:r>
      <w:r w:rsidR="00491101" w:rsidRPr="00915C45">
        <w:rPr>
          <w:rFonts w:eastAsia="Times New Roman" w:cstheme="minorHAnsi"/>
          <w:sz w:val="18"/>
          <w:szCs w:val="18"/>
        </w:rPr>
        <w:t>Course</w:t>
      </w:r>
      <w:proofErr w:type="gramEnd"/>
      <w:r w:rsidR="00491101" w:rsidRPr="00915C45">
        <w:rPr>
          <w:rFonts w:eastAsia="Times New Roman" w:cstheme="minorHAnsi"/>
          <w:sz w:val="18"/>
          <w:szCs w:val="18"/>
        </w:rPr>
        <w:t xml:space="preserve"> outline, final assignment, and introduction to proposal writing (1)</w:t>
      </w:r>
      <w:r w:rsidR="00E31202">
        <w:rPr>
          <w:rFonts w:eastAsia="Times New Roman" w:cstheme="minorHAnsi"/>
          <w:sz w:val="18"/>
          <w:szCs w:val="18"/>
        </w:rPr>
        <w:br/>
      </w:r>
    </w:p>
    <w:p w14:paraId="00B6879A" w14:textId="77777777" w:rsidR="00B2448B" w:rsidRPr="00915C45" w:rsidRDefault="4EB7A2F0" w:rsidP="4EB7A2F0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PPT presentation on proposal writing</w:t>
      </w:r>
    </w:p>
    <w:p w14:paraId="7519CF56" w14:textId="2C2F9192" w:rsidR="00583575" w:rsidRPr="00915C45" w:rsidRDefault="4EB7A2F0" w:rsidP="00DC7DFD">
      <w:pPr>
        <w:pStyle w:val="ListParagraph"/>
        <w:spacing w:after="0" w:line="240" w:lineRule="auto"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t>Assignment #1</w:t>
      </w:r>
      <w:r w:rsidRPr="00915C45">
        <w:rPr>
          <w:sz w:val="18"/>
          <w:szCs w:val="18"/>
        </w:rPr>
        <w:t xml:space="preserve">: Choose a research topic and write briefly (one paragraph) about why it is important and what you might want to do with the research (independent study, class project, </w:t>
      </w:r>
      <w:r w:rsidR="00B8030C" w:rsidRPr="00915C45">
        <w:rPr>
          <w:sz w:val="18"/>
          <w:szCs w:val="18"/>
        </w:rPr>
        <w:t xml:space="preserve">thesis, or </w:t>
      </w:r>
      <w:r w:rsidRPr="00915C45">
        <w:rPr>
          <w:sz w:val="18"/>
          <w:szCs w:val="18"/>
        </w:rPr>
        <w:t>grant project?). E</w:t>
      </w:r>
      <w:r w:rsidR="00491101" w:rsidRPr="00915C45">
        <w:rPr>
          <w:sz w:val="18"/>
          <w:szCs w:val="18"/>
        </w:rPr>
        <w:t xml:space="preserve">mail the Instructor by midnight Friday. Read the sample student proposals and prepare for discussion on strength and weakness (no need to turn in). </w:t>
      </w:r>
    </w:p>
    <w:p w14:paraId="494B4ABE" w14:textId="77777777" w:rsidR="00583575" w:rsidRPr="00915C45" w:rsidRDefault="00B749B7" w:rsidP="00583575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eastAsia="Times New Roman" w:cstheme="minorHAnsi"/>
          <w:b/>
          <w:sz w:val="18"/>
          <w:szCs w:val="18"/>
        </w:rPr>
        <w:t xml:space="preserve">Lesson </w:t>
      </w:r>
      <w:proofErr w:type="gramStart"/>
      <w:r w:rsidRPr="00915C45">
        <w:rPr>
          <w:rFonts w:eastAsia="Times New Roman" w:cstheme="minorHAnsi"/>
          <w:b/>
          <w:sz w:val="18"/>
          <w:szCs w:val="18"/>
        </w:rPr>
        <w:t>2</w:t>
      </w:r>
      <w:r w:rsidR="00D12FEF" w:rsidRPr="00915C45">
        <w:rPr>
          <w:rFonts w:eastAsia="Times New Roman" w:cstheme="minorHAnsi"/>
          <w:sz w:val="18"/>
          <w:szCs w:val="18"/>
        </w:rPr>
        <w:t xml:space="preserve"> </w:t>
      </w:r>
      <w:r w:rsidR="00DD67E4" w:rsidRPr="00915C45">
        <w:rPr>
          <w:rFonts w:eastAsia="Times New Roman" w:cstheme="minorHAnsi"/>
          <w:sz w:val="18"/>
          <w:szCs w:val="18"/>
        </w:rPr>
        <w:t xml:space="preserve"> Introduction</w:t>
      </w:r>
      <w:proofErr w:type="gramEnd"/>
      <w:r w:rsidR="00DD67E4" w:rsidRPr="00915C45">
        <w:rPr>
          <w:rFonts w:eastAsia="Times New Roman" w:cstheme="minorHAnsi"/>
          <w:sz w:val="18"/>
          <w:szCs w:val="18"/>
        </w:rPr>
        <w:t xml:space="preserve"> to Proposal Writing (2)</w:t>
      </w:r>
    </w:p>
    <w:p w14:paraId="305D959D" w14:textId="77777777" w:rsidR="00B2448B" w:rsidRPr="00915C45" w:rsidRDefault="4EB7A2F0" w:rsidP="4EB7A2F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PPT presentation (continued)</w:t>
      </w:r>
    </w:p>
    <w:p w14:paraId="7984EB32" w14:textId="61BABA13" w:rsidR="00B2448B" w:rsidRPr="00915C45" w:rsidRDefault="00B2448B" w:rsidP="4EB7A2F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 xml:space="preserve">Intro to </w:t>
      </w:r>
      <w:proofErr w:type="spellStart"/>
      <w:r w:rsidRPr="00915C45">
        <w:rPr>
          <w:sz w:val="18"/>
          <w:szCs w:val="18"/>
        </w:rPr>
        <w:t>Refworks</w:t>
      </w:r>
      <w:proofErr w:type="spellEnd"/>
    </w:p>
    <w:p w14:paraId="1E2DEF15" w14:textId="50A0446C" w:rsidR="009F44C1" w:rsidRPr="00915C45" w:rsidRDefault="005D23F8" w:rsidP="4EB7A2F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sz w:val="18"/>
          <w:szCs w:val="18"/>
        </w:rPr>
        <w:t>In c</w:t>
      </w:r>
      <w:r w:rsidR="00B2448B" w:rsidRPr="00915C45">
        <w:rPr>
          <w:b/>
          <w:sz w:val="18"/>
          <w:szCs w:val="18"/>
        </w:rPr>
        <w:t>lass activity</w:t>
      </w:r>
      <w:r w:rsidR="00B2448B" w:rsidRPr="00915C45">
        <w:rPr>
          <w:sz w:val="18"/>
          <w:szCs w:val="18"/>
        </w:rPr>
        <w:t xml:space="preserve">: </w:t>
      </w:r>
      <w:r w:rsidR="4EB7A2F0" w:rsidRPr="00915C45">
        <w:rPr>
          <w:sz w:val="18"/>
          <w:szCs w:val="18"/>
        </w:rPr>
        <w:t xml:space="preserve">Read </w:t>
      </w:r>
      <w:r w:rsidR="00B2448B" w:rsidRPr="00915C45">
        <w:rPr>
          <w:sz w:val="18"/>
          <w:szCs w:val="18"/>
        </w:rPr>
        <w:t xml:space="preserve">and critique </w:t>
      </w:r>
      <w:r w:rsidR="00D16172" w:rsidRPr="00915C45">
        <w:rPr>
          <w:sz w:val="18"/>
          <w:szCs w:val="18"/>
        </w:rPr>
        <w:t>sample student proposals</w:t>
      </w:r>
      <w:r w:rsidR="4EB7A2F0" w:rsidRPr="00915C45">
        <w:rPr>
          <w:sz w:val="18"/>
          <w:szCs w:val="18"/>
        </w:rPr>
        <w:t xml:space="preserve">. </w:t>
      </w:r>
    </w:p>
    <w:p w14:paraId="52C3AB02" w14:textId="0297181E" w:rsidR="00B2448B" w:rsidRPr="00915C45" w:rsidRDefault="00B2448B" w:rsidP="00DC7DFD">
      <w:pPr>
        <w:pStyle w:val="ListParagraph"/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sz w:val="18"/>
          <w:szCs w:val="18"/>
        </w:rPr>
        <w:t>Assignment #2:</w:t>
      </w:r>
      <w:r w:rsidRPr="00915C45">
        <w:rPr>
          <w:sz w:val="18"/>
          <w:szCs w:val="18"/>
        </w:rPr>
        <w:t xml:space="preserve"> Create a RefWorks account and generate a test bibliography of 5 sources. </w:t>
      </w:r>
    </w:p>
    <w:p w14:paraId="4AC6CDD4" w14:textId="049EBAF3" w:rsidR="00B749B7" w:rsidRPr="00915C45" w:rsidRDefault="4EB7A2F0" w:rsidP="00B2448B">
      <w:p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t xml:space="preserve">Lesson </w:t>
      </w:r>
      <w:proofErr w:type="gramStart"/>
      <w:r w:rsidRPr="00915C45">
        <w:rPr>
          <w:b/>
          <w:bCs/>
          <w:sz w:val="18"/>
          <w:szCs w:val="18"/>
        </w:rPr>
        <w:t>3</w:t>
      </w:r>
      <w:r w:rsidR="00B2448B" w:rsidRPr="00915C45">
        <w:rPr>
          <w:sz w:val="18"/>
          <w:szCs w:val="18"/>
        </w:rPr>
        <w:t xml:space="preserve"> </w:t>
      </w:r>
      <w:r w:rsidRPr="00915C45">
        <w:rPr>
          <w:sz w:val="18"/>
          <w:szCs w:val="18"/>
        </w:rPr>
        <w:t xml:space="preserve"> How</w:t>
      </w:r>
      <w:proofErr w:type="gramEnd"/>
      <w:r w:rsidRPr="00915C45">
        <w:rPr>
          <w:sz w:val="18"/>
          <w:szCs w:val="18"/>
        </w:rPr>
        <w:t xml:space="preserve"> to Conduct Preliminary Research (Narrow Down the Topic)</w:t>
      </w:r>
    </w:p>
    <w:p w14:paraId="05FCB4EE" w14:textId="55A13AA3" w:rsidR="00B749B7" w:rsidRDefault="4EB7A2F0" w:rsidP="00162664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T</w:t>
      </w:r>
      <w:r w:rsidR="00491101" w:rsidRPr="00915C45">
        <w:rPr>
          <w:sz w:val="18"/>
          <w:szCs w:val="18"/>
        </w:rPr>
        <w:t>ools for preliminary research</w:t>
      </w:r>
      <w:r w:rsidR="00D16172" w:rsidRPr="00915C45">
        <w:rPr>
          <w:sz w:val="18"/>
          <w:szCs w:val="18"/>
        </w:rPr>
        <w:t xml:space="preserve">: </w:t>
      </w:r>
      <w:proofErr w:type="spellStart"/>
      <w:r w:rsidR="00D16172" w:rsidRPr="00915C45">
        <w:rPr>
          <w:sz w:val="18"/>
          <w:szCs w:val="18"/>
        </w:rPr>
        <w:t>Proquest</w:t>
      </w:r>
      <w:proofErr w:type="spellEnd"/>
      <w:r w:rsidR="00D16172" w:rsidRPr="00915C45">
        <w:rPr>
          <w:sz w:val="18"/>
          <w:szCs w:val="18"/>
        </w:rPr>
        <w:t xml:space="preserve">; </w:t>
      </w:r>
      <w:proofErr w:type="spellStart"/>
      <w:r w:rsidR="00D16172" w:rsidRPr="00915C45">
        <w:rPr>
          <w:sz w:val="18"/>
          <w:szCs w:val="18"/>
        </w:rPr>
        <w:t>Ebscohost</w:t>
      </w:r>
      <w:proofErr w:type="spellEnd"/>
      <w:r w:rsidR="00D16172" w:rsidRPr="00915C45">
        <w:rPr>
          <w:sz w:val="18"/>
          <w:szCs w:val="18"/>
        </w:rPr>
        <w:t>; major disciplinary databases</w:t>
      </w:r>
      <w:r w:rsidR="00162664" w:rsidRPr="00915C45">
        <w:rPr>
          <w:sz w:val="18"/>
          <w:szCs w:val="18"/>
        </w:rPr>
        <w:br/>
      </w:r>
      <w:r w:rsidR="00162664" w:rsidRPr="00915C45">
        <w:rPr>
          <w:b/>
          <w:sz w:val="18"/>
          <w:szCs w:val="18"/>
        </w:rPr>
        <w:t>In class activity:</w:t>
      </w:r>
      <w:r w:rsidR="00162664" w:rsidRPr="00915C45">
        <w:rPr>
          <w:sz w:val="18"/>
          <w:szCs w:val="18"/>
        </w:rPr>
        <w:t xml:space="preserve"> Practice and record your search findings and ideas with </w:t>
      </w:r>
      <w:proofErr w:type="spellStart"/>
      <w:r w:rsidR="00162664" w:rsidRPr="00915C45">
        <w:rPr>
          <w:sz w:val="18"/>
          <w:szCs w:val="18"/>
        </w:rPr>
        <w:t>Refworks</w:t>
      </w:r>
      <w:proofErr w:type="spellEnd"/>
      <w:r w:rsidR="00162664" w:rsidRPr="00915C45">
        <w:rPr>
          <w:sz w:val="18"/>
          <w:szCs w:val="18"/>
        </w:rPr>
        <w:t xml:space="preserve"> and </w:t>
      </w:r>
      <w:proofErr w:type="spellStart"/>
      <w:r w:rsidR="00162664" w:rsidRPr="00915C45">
        <w:rPr>
          <w:sz w:val="18"/>
          <w:szCs w:val="18"/>
        </w:rPr>
        <w:t>GoogleDoc</w:t>
      </w:r>
      <w:proofErr w:type="spellEnd"/>
      <w:r w:rsidR="00162664" w:rsidRPr="00915C45">
        <w:rPr>
          <w:sz w:val="18"/>
          <w:szCs w:val="18"/>
        </w:rPr>
        <w:t>.</w:t>
      </w:r>
      <w:r w:rsidR="00162664" w:rsidRPr="00915C45">
        <w:rPr>
          <w:sz w:val="18"/>
          <w:szCs w:val="18"/>
        </w:rPr>
        <w:br/>
      </w:r>
      <w:r w:rsidRPr="00915C45">
        <w:rPr>
          <w:b/>
          <w:bCs/>
          <w:sz w:val="18"/>
          <w:szCs w:val="18"/>
        </w:rPr>
        <w:t>Assignment #3</w:t>
      </w:r>
      <w:r w:rsidR="00491101" w:rsidRPr="00915C45">
        <w:rPr>
          <w:sz w:val="18"/>
          <w:szCs w:val="18"/>
        </w:rPr>
        <w:t>: Narrow down your project idea and w</w:t>
      </w:r>
      <w:r w:rsidRPr="00915C45">
        <w:rPr>
          <w:sz w:val="18"/>
          <w:szCs w:val="18"/>
        </w:rPr>
        <w:t>rite a tentative title of y</w:t>
      </w:r>
      <w:r w:rsidR="00491101" w:rsidRPr="00915C45">
        <w:rPr>
          <w:sz w:val="18"/>
          <w:szCs w:val="18"/>
        </w:rPr>
        <w:t xml:space="preserve">our project that suggests the object of study and theoretical approach. </w:t>
      </w:r>
    </w:p>
    <w:p w14:paraId="255367AB" w14:textId="77777777" w:rsidR="00E31202" w:rsidRPr="00915C45" w:rsidRDefault="00E31202" w:rsidP="00E31202">
      <w:pPr>
        <w:spacing w:before="100" w:beforeAutospacing="1" w:after="100" w:afterAutospacing="1" w:line="240" w:lineRule="auto"/>
        <w:ind w:left="720"/>
        <w:rPr>
          <w:sz w:val="18"/>
          <w:szCs w:val="18"/>
        </w:rPr>
      </w:pPr>
    </w:p>
    <w:p w14:paraId="141C8D8A" w14:textId="122DB855" w:rsidR="003349F9" w:rsidRPr="00915C45" w:rsidRDefault="00B2448B" w:rsidP="003349F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lastRenderedPageBreak/>
        <w:t>Lesson 4</w:t>
      </w:r>
      <w:r w:rsidR="4EB7A2F0" w:rsidRPr="00915C45">
        <w:rPr>
          <w:sz w:val="18"/>
          <w:szCs w:val="18"/>
        </w:rPr>
        <w:t xml:space="preserve"> How to Find </w:t>
      </w:r>
      <w:r w:rsidR="00162664" w:rsidRPr="00915C45">
        <w:rPr>
          <w:sz w:val="18"/>
          <w:szCs w:val="18"/>
        </w:rPr>
        <w:t xml:space="preserve">and Organize </w:t>
      </w:r>
      <w:r w:rsidR="4EB7A2F0" w:rsidRPr="00915C45">
        <w:rPr>
          <w:sz w:val="18"/>
          <w:szCs w:val="18"/>
        </w:rPr>
        <w:t>Related Sources</w:t>
      </w:r>
      <w:r w:rsidR="00F7464A" w:rsidRPr="00915C45">
        <w:rPr>
          <w:sz w:val="18"/>
          <w:szCs w:val="18"/>
        </w:rPr>
        <w:t xml:space="preserve"> for Literature Review</w:t>
      </w:r>
      <w:r w:rsidR="4EB7A2F0" w:rsidRPr="00915C45">
        <w:rPr>
          <w:sz w:val="18"/>
          <w:szCs w:val="18"/>
        </w:rPr>
        <w:t xml:space="preserve"> (</w:t>
      </w:r>
      <w:proofErr w:type="gramStart"/>
      <w:r w:rsidR="4EB7A2F0" w:rsidRPr="00915C45">
        <w:rPr>
          <w:sz w:val="18"/>
          <w:szCs w:val="18"/>
        </w:rPr>
        <w:t>Identify  the</w:t>
      </w:r>
      <w:proofErr w:type="gramEnd"/>
      <w:r w:rsidR="4EB7A2F0" w:rsidRPr="00915C45">
        <w:rPr>
          <w:sz w:val="18"/>
          <w:szCs w:val="18"/>
        </w:rPr>
        <w:t xml:space="preserve"> “gap”)</w:t>
      </w:r>
    </w:p>
    <w:p w14:paraId="092A65EF" w14:textId="266EB057" w:rsidR="003349F9" w:rsidRPr="00915C45" w:rsidRDefault="4EB7A2F0" w:rsidP="003349F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Tools for citation tracking and finding related sources (</w:t>
      </w:r>
      <w:proofErr w:type="spellStart"/>
      <w:r w:rsidRPr="00915C45">
        <w:rPr>
          <w:sz w:val="18"/>
          <w:szCs w:val="18"/>
        </w:rPr>
        <w:t>WoS</w:t>
      </w:r>
      <w:proofErr w:type="spellEnd"/>
      <w:r w:rsidRPr="00915C45">
        <w:rPr>
          <w:sz w:val="18"/>
          <w:szCs w:val="18"/>
        </w:rPr>
        <w:t xml:space="preserve">;  </w:t>
      </w:r>
      <w:r w:rsidR="00B2448B" w:rsidRPr="00915C45">
        <w:rPr>
          <w:sz w:val="18"/>
          <w:szCs w:val="18"/>
        </w:rPr>
        <w:t xml:space="preserve">Scopus; </w:t>
      </w:r>
      <w:r w:rsidRPr="00915C45">
        <w:rPr>
          <w:sz w:val="18"/>
          <w:szCs w:val="18"/>
        </w:rPr>
        <w:t>Google Scholar)</w:t>
      </w:r>
    </w:p>
    <w:p w14:paraId="7DDFAC3C" w14:textId="77777777" w:rsidR="00B8030C" w:rsidRPr="00915C45" w:rsidRDefault="4EB7A2F0" w:rsidP="00DC7DF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Tools for keeping up with scholarship (Current Content; citation alerts; TOC alerts)</w:t>
      </w:r>
    </w:p>
    <w:p w14:paraId="6A4227D5" w14:textId="141CC42E" w:rsidR="00B8030C" w:rsidRPr="00915C45" w:rsidRDefault="00F7464A" w:rsidP="00B803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 xml:space="preserve">How to conduct </w:t>
      </w:r>
      <w:r w:rsidR="00B8030C" w:rsidRPr="00915C45">
        <w:rPr>
          <w:sz w:val="18"/>
          <w:szCs w:val="18"/>
        </w:rPr>
        <w:t>Literature Review</w:t>
      </w:r>
      <w:r w:rsidR="005D23F8" w:rsidRPr="00915C45">
        <w:rPr>
          <w:sz w:val="18"/>
          <w:szCs w:val="18"/>
        </w:rPr>
        <w:t xml:space="preserve">: watch </w:t>
      </w:r>
      <w:r w:rsidR="00162664" w:rsidRPr="00915C45">
        <w:rPr>
          <w:sz w:val="18"/>
          <w:szCs w:val="18"/>
        </w:rPr>
        <w:t>and discuss</w:t>
      </w:r>
      <w:r w:rsidR="00B8030C" w:rsidRPr="00915C45">
        <w:rPr>
          <w:sz w:val="18"/>
          <w:szCs w:val="18"/>
        </w:rPr>
        <w:t xml:space="preserve"> (</w:t>
      </w:r>
      <w:hyperlink r:id="rId6" w:history="1">
        <w:r w:rsidR="00B8030C" w:rsidRPr="00915C45">
          <w:rPr>
            <w:rStyle w:val="Hyperlink"/>
            <w:sz w:val="18"/>
            <w:szCs w:val="18"/>
          </w:rPr>
          <w:t>https://youtu.be/2cy3GJ_k4z8</w:t>
        </w:r>
      </w:hyperlink>
      <w:r w:rsidR="00B8030C" w:rsidRPr="00915C45">
        <w:rPr>
          <w:sz w:val="18"/>
          <w:szCs w:val="18"/>
        </w:rPr>
        <w:t>)</w:t>
      </w:r>
    </w:p>
    <w:p w14:paraId="7415D793" w14:textId="45188688" w:rsidR="009F44C1" w:rsidRPr="00915C45" w:rsidRDefault="4EB7A2F0" w:rsidP="00B803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t>Assignment #4:</w:t>
      </w:r>
      <w:r w:rsidR="00B2448B" w:rsidRPr="00915C45">
        <w:rPr>
          <w:sz w:val="18"/>
          <w:szCs w:val="18"/>
        </w:rPr>
        <w:t xml:space="preserve"> F</w:t>
      </w:r>
      <w:r w:rsidRPr="00915C45">
        <w:rPr>
          <w:sz w:val="18"/>
          <w:szCs w:val="18"/>
        </w:rPr>
        <w:t xml:space="preserve">ind one major article on your topic and five related articles. Use RefWorks to generate a bibliography of the six sources.  Briefly (one paragraph) describe the "gap" in the literature. </w:t>
      </w:r>
    </w:p>
    <w:p w14:paraId="601CEBDB" w14:textId="2F0ED960" w:rsidR="4EB7A2F0" w:rsidRPr="00915C45" w:rsidRDefault="00B2448B" w:rsidP="4EB7A2F0">
      <w:p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t>Lesson 5</w:t>
      </w:r>
      <w:r w:rsidR="4EB7A2F0" w:rsidRPr="00915C45">
        <w:rPr>
          <w:b/>
          <w:bCs/>
          <w:sz w:val="18"/>
          <w:szCs w:val="18"/>
        </w:rPr>
        <w:t xml:space="preserve"> </w:t>
      </w:r>
      <w:r w:rsidR="00E31202">
        <w:rPr>
          <w:sz w:val="18"/>
          <w:szCs w:val="18"/>
        </w:rPr>
        <w:t>Grey Literature and Systematic Review</w:t>
      </w:r>
    </w:p>
    <w:p w14:paraId="4F50E576" w14:textId="0870F12E" w:rsidR="00E31202" w:rsidRDefault="00E31202" w:rsidP="00DC7DF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What is Systematic Review: definition, uses, and samples</w:t>
      </w:r>
    </w:p>
    <w:p w14:paraId="6FE11AB2" w14:textId="5ABBD108" w:rsidR="00093B70" w:rsidRDefault="00093B70" w:rsidP="00DC7DF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What is grey literature: examples and search tools</w:t>
      </w:r>
    </w:p>
    <w:p w14:paraId="0A5F794B" w14:textId="724F1205" w:rsidR="4EB7A2F0" w:rsidRPr="00915C45" w:rsidRDefault="4EB7A2F0" w:rsidP="00DC7DF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bookmarkStart w:id="0" w:name="_GoBack"/>
      <w:bookmarkEnd w:id="0"/>
      <w:r w:rsidRPr="00915C45">
        <w:rPr>
          <w:b/>
          <w:bCs/>
          <w:sz w:val="18"/>
          <w:szCs w:val="18"/>
        </w:rPr>
        <w:t xml:space="preserve">Assignment #5: </w:t>
      </w:r>
      <w:r w:rsidRPr="00915C45">
        <w:rPr>
          <w:bCs/>
          <w:sz w:val="18"/>
          <w:szCs w:val="18"/>
        </w:rPr>
        <w:t>1)</w:t>
      </w:r>
      <w:r w:rsidRPr="00915C45">
        <w:rPr>
          <w:sz w:val="18"/>
          <w:szCs w:val="18"/>
        </w:rPr>
        <w:t xml:space="preserve"> find a background article about a key concept in your resear</w:t>
      </w:r>
      <w:r w:rsidR="002C1E55" w:rsidRPr="00915C45">
        <w:rPr>
          <w:sz w:val="18"/>
          <w:szCs w:val="18"/>
        </w:rPr>
        <w:t xml:space="preserve">ch topic; 2) Write the Abstract of your project. </w:t>
      </w:r>
    </w:p>
    <w:p w14:paraId="673817F6" w14:textId="792D7F2F" w:rsidR="00D12FEF" w:rsidRPr="00915C45" w:rsidRDefault="00DC7DFD" w:rsidP="4EB7A2F0">
      <w:p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t xml:space="preserve">Lesson </w:t>
      </w:r>
      <w:proofErr w:type="gramStart"/>
      <w:r w:rsidRPr="00915C45">
        <w:rPr>
          <w:b/>
          <w:bCs/>
          <w:sz w:val="18"/>
          <w:szCs w:val="18"/>
        </w:rPr>
        <w:t>6</w:t>
      </w:r>
      <w:r w:rsidR="4EB7A2F0" w:rsidRPr="00915C45">
        <w:rPr>
          <w:sz w:val="18"/>
          <w:szCs w:val="18"/>
        </w:rPr>
        <w:t xml:space="preserve">  How</w:t>
      </w:r>
      <w:proofErr w:type="gramEnd"/>
      <w:r w:rsidR="4EB7A2F0" w:rsidRPr="00915C45">
        <w:rPr>
          <w:sz w:val="18"/>
          <w:szCs w:val="18"/>
        </w:rPr>
        <w:t xml:space="preserve"> to Find Primary Sources</w:t>
      </w:r>
      <w:r w:rsidRPr="00915C45">
        <w:rPr>
          <w:sz w:val="18"/>
          <w:szCs w:val="18"/>
        </w:rPr>
        <w:t xml:space="preserve"> (1)</w:t>
      </w:r>
    </w:p>
    <w:p w14:paraId="67BC9786" w14:textId="77777777" w:rsidR="00D27ED4" w:rsidRPr="00915C45" w:rsidRDefault="00D27ED4" w:rsidP="00D27ED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eastAsia="Times New Roman" w:cstheme="minorHAnsi"/>
          <w:sz w:val="18"/>
          <w:szCs w:val="18"/>
        </w:rPr>
        <w:t>General strategies</w:t>
      </w:r>
      <w:r w:rsidR="001A1935" w:rsidRPr="00915C45">
        <w:rPr>
          <w:rFonts w:eastAsia="Times New Roman" w:cstheme="minorHAnsi"/>
          <w:sz w:val="18"/>
          <w:szCs w:val="18"/>
        </w:rPr>
        <w:t xml:space="preserve"> for finding print primary sources</w:t>
      </w:r>
    </w:p>
    <w:p w14:paraId="0A550591" w14:textId="46FB2F42" w:rsidR="001F013E" w:rsidRPr="00915C45" w:rsidRDefault="001A1935" w:rsidP="00DC7DF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</w:rPr>
      </w:pPr>
      <w:r w:rsidRPr="00915C45">
        <w:rPr>
          <w:rFonts w:eastAsia="Times New Roman" w:cstheme="minorHAnsi"/>
          <w:sz w:val="18"/>
          <w:szCs w:val="18"/>
        </w:rPr>
        <w:t xml:space="preserve">Digital </w:t>
      </w:r>
      <w:r w:rsidR="006A19ED" w:rsidRPr="00915C45">
        <w:rPr>
          <w:rFonts w:eastAsia="Times New Roman" w:cstheme="minorHAnsi"/>
          <w:sz w:val="18"/>
          <w:szCs w:val="18"/>
        </w:rPr>
        <w:t xml:space="preserve">historical </w:t>
      </w:r>
      <w:r w:rsidRPr="00915C45">
        <w:rPr>
          <w:rFonts w:eastAsia="Times New Roman" w:cstheme="minorHAnsi"/>
          <w:sz w:val="18"/>
          <w:szCs w:val="18"/>
        </w:rPr>
        <w:t xml:space="preserve">primary </w:t>
      </w:r>
      <w:r w:rsidR="00D27ED4" w:rsidRPr="00915C45">
        <w:rPr>
          <w:rFonts w:eastAsia="Times New Roman" w:cstheme="minorHAnsi"/>
          <w:sz w:val="18"/>
          <w:szCs w:val="18"/>
        </w:rPr>
        <w:t>sources</w:t>
      </w:r>
      <w:r w:rsidR="00FD1D2C" w:rsidRPr="00915C45">
        <w:rPr>
          <w:rFonts w:eastAsia="Times New Roman" w:cstheme="minorHAnsi"/>
          <w:sz w:val="18"/>
          <w:szCs w:val="18"/>
        </w:rPr>
        <w:t xml:space="preserve">: Gale Primary Sources; </w:t>
      </w:r>
      <w:proofErr w:type="spellStart"/>
      <w:r w:rsidR="00FD1D2C" w:rsidRPr="00915C45">
        <w:rPr>
          <w:rFonts w:eastAsia="Times New Roman" w:cstheme="minorHAnsi"/>
          <w:sz w:val="18"/>
          <w:szCs w:val="18"/>
        </w:rPr>
        <w:t>AMExplorer</w:t>
      </w:r>
      <w:proofErr w:type="spellEnd"/>
      <w:r w:rsidR="00DC7DFD" w:rsidRPr="00915C45">
        <w:rPr>
          <w:rFonts w:eastAsia="Times New Roman" w:cstheme="minorHAnsi"/>
          <w:sz w:val="18"/>
          <w:szCs w:val="18"/>
        </w:rPr>
        <w:br/>
      </w:r>
      <w:r w:rsidR="4EB7A2F0" w:rsidRPr="00915C45">
        <w:rPr>
          <w:b/>
          <w:bCs/>
          <w:sz w:val="18"/>
          <w:szCs w:val="18"/>
        </w:rPr>
        <w:t>In class activity:</w:t>
      </w:r>
      <w:r w:rsidR="4EB7A2F0" w:rsidRPr="00915C45">
        <w:rPr>
          <w:sz w:val="18"/>
          <w:szCs w:val="18"/>
        </w:rPr>
        <w:t xml:space="preserve"> find and report one primary source pertaining to your research project and</w:t>
      </w:r>
      <w:r w:rsidR="00DC7DFD" w:rsidRPr="00915C45">
        <w:rPr>
          <w:sz w:val="18"/>
          <w:szCs w:val="18"/>
        </w:rPr>
        <w:t xml:space="preserve"> explain its significance.</w:t>
      </w:r>
      <w:r w:rsidR="00DC7DFD" w:rsidRPr="00915C45">
        <w:rPr>
          <w:sz w:val="18"/>
          <w:szCs w:val="18"/>
        </w:rPr>
        <w:br/>
      </w:r>
      <w:r w:rsidR="4EB7A2F0" w:rsidRPr="00915C45">
        <w:rPr>
          <w:b/>
          <w:bCs/>
          <w:sz w:val="18"/>
          <w:szCs w:val="18"/>
        </w:rPr>
        <w:t>Assignment#6:</w:t>
      </w:r>
      <w:r w:rsidR="00FD1D2C" w:rsidRPr="00915C45">
        <w:rPr>
          <w:sz w:val="18"/>
          <w:szCs w:val="18"/>
        </w:rPr>
        <w:t xml:space="preserve"> Write the introduction (background and problem statement) </w:t>
      </w:r>
      <w:r w:rsidR="4EB7A2F0" w:rsidRPr="00915C45">
        <w:rPr>
          <w:sz w:val="18"/>
          <w:szCs w:val="18"/>
        </w:rPr>
        <w:t xml:space="preserve">of your </w:t>
      </w:r>
      <w:r w:rsidR="00DC7DFD" w:rsidRPr="00915C45">
        <w:rPr>
          <w:sz w:val="18"/>
          <w:szCs w:val="18"/>
        </w:rPr>
        <w:t>project.</w:t>
      </w:r>
    </w:p>
    <w:p w14:paraId="61AEAB2D" w14:textId="327AF7F6" w:rsidR="00DC7DFD" w:rsidRPr="00915C45" w:rsidRDefault="00DC7DFD" w:rsidP="00DC7DFD">
      <w:p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sz w:val="18"/>
          <w:szCs w:val="18"/>
        </w:rPr>
        <w:t>Lesson 7</w:t>
      </w:r>
      <w:r w:rsidRPr="00915C45">
        <w:rPr>
          <w:sz w:val="18"/>
          <w:szCs w:val="18"/>
        </w:rPr>
        <w:t xml:space="preserve"> How to Find Primary Sources (2)</w:t>
      </w:r>
    </w:p>
    <w:p w14:paraId="3287785A" w14:textId="60ABD8B9" w:rsidR="00DC7DFD" w:rsidRPr="00915C45" w:rsidRDefault="00DC7DFD" w:rsidP="00DC7DF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US government sources</w:t>
      </w:r>
      <w:r w:rsidR="00FD1D2C" w:rsidRPr="00915C45">
        <w:rPr>
          <w:sz w:val="18"/>
          <w:szCs w:val="18"/>
        </w:rPr>
        <w:t xml:space="preserve"> (</w:t>
      </w:r>
      <w:proofErr w:type="spellStart"/>
      <w:r w:rsidR="009C3880" w:rsidRPr="00915C45">
        <w:rPr>
          <w:sz w:val="18"/>
          <w:szCs w:val="18"/>
        </w:rPr>
        <w:t>Proquest</w:t>
      </w:r>
      <w:proofErr w:type="spellEnd"/>
      <w:r w:rsidR="009C3880" w:rsidRPr="00915C45">
        <w:rPr>
          <w:sz w:val="18"/>
          <w:szCs w:val="18"/>
        </w:rPr>
        <w:t xml:space="preserve"> Congressional; CGP</w:t>
      </w:r>
      <w:r w:rsidR="00D16172" w:rsidRPr="00915C45">
        <w:rPr>
          <w:sz w:val="18"/>
          <w:szCs w:val="18"/>
        </w:rPr>
        <w:t>; Hein Online</w:t>
      </w:r>
      <w:r w:rsidR="009C3880" w:rsidRPr="00915C45">
        <w:rPr>
          <w:sz w:val="18"/>
          <w:szCs w:val="18"/>
        </w:rPr>
        <w:t>)</w:t>
      </w:r>
    </w:p>
    <w:p w14:paraId="3F239045" w14:textId="77777777" w:rsidR="00D159BC" w:rsidRPr="00915C45" w:rsidRDefault="00D16172" w:rsidP="00D159B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Declassified documents</w:t>
      </w:r>
      <w:r w:rsidR="00F746D0" w:rsidRPr="00915C45">
        <w:rPr>
          <w:sz w:val="18"/>
          <w:szCs w:val="18"/>
        </w:rPr>
        <w:t xml:space="preserve"> </w:t>
      </w:r>
    </w:p>
    <w:p w14:paraId="2D3898D5" w14:textId="27AD5951" w:rsidR="00D159BC" w:rsidRPr="00915C45" w:rsidRDefault="00D16172" w:rsidP="00D159B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 xml:space="preserve">International </w:t>
      </w:r>
      <w:r w:rsidR="00DC7DFD" w:rsidRPr="00915C45">
        <w:rPr>
          <w:sz w:val="18"/>
          <w:szCs w:val="18"/>
        </w:rPr>
        <w:t>sources</w:t>
      </w:r>
      <w:r w:rsidRPr="00915C45">
        <w:rPr>
          <w:sz w:val="18"/>
          <w:szCs w:val="18"/>
        </w:rPr>
        <w:t xml:space="preserve"> </w:t>
      </w:r>
      <w:r w:rsidR="00D159BC" w:rsidRPr="00915C45">
        <w:rPr>
          <w:sz w:val="18"/>
          <w:szCs w:val="18"/>
        </w:rPr>
        <w:br/>
      </w:r>
      <w:r w:rsidR="00D159BC" w:rsidRPr="00915C45">
        <w:rPr>
          <w:b/>
          <w:sz w:val="18"/>
          <w:szCs w:val="18"/>
        </w:rPr>
        <w:t>In class activity</w:t>
      </w:r>
      <w:r w:rsidR="00D159BC" w:rsidRPr="00915C45">
        <w:rPr>
          <w:sz w:val="18"/>
          <w:szCs w:val="18"/>
        </w:rPr>
        <w:t>: watch FOIA video (</w:t>
      </w:r>
      <w:hyperlink r:id="rId7" w:history="1">
        <w:r w:rsidR="00D159BC" w:rsidRPr="00915C45">
          <w:rPr>
            <w:rStyle w:val="Hyperlink"/>
            <w:sz w:val="18"/>
            <w:szCs w:val="18"/>
          </w:rPr>
          <w:t>https://m.facebook.com/story.php?story_fbid=1399981896796325&amp;id=1373512296109952</w:t>
        </w:r>
      </w:hyperlink>
      <w:r w:rsidR="00D159BC" w:rsidRPr="00915C45">
        <w:rPr>
          <w:sz w:val="18"/>
          <w:szCs w:val="18"/>
        </w:rPr>
        <w:t>)</w:t>
      </w:r>
    </w:p>
    <w:p w14:paraId="7A61C7B8" w14:textId="1978E0AB" w:rsidR="00DC7DFD" w:rsidRPr="00915C45" w:rsidRDefault="00B562B8" w:rsidP="00DC7DF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sz w:val="18"/>
          <w:szCs w:val="18"/>
        </w:rPr>
        <w:t>Assign</w:t>
      </w:r>
      <w:r w:rsidR="00FD1D2C" w:rsidRPr="00915C45">
        <w:rPr>
          <w:b/>
          <w:sz w:val="18"/>
          <w:szCs w:val="18"/>
        </w:rPr>
        <w:t>ment#7</w:t>
      </w:r>
      <w:r w:rsidR="00FD1D2C" w:rsidRPr="00915C45">
        <w:rPr>
          <w:sz w:val="18"/>
          <w:szCs w:val="18"/>
        </w:rPr>
        <w:t>: write the p</w:t>
      </w:r>
      <w:r w:rsidR="00162664" w:rsidRPr="00915C45">
        <w:rPr>
          <w:sz w:val="18"/>
          <w:szCs w:val="18"/>
        </w:rPr>
        <w:t>reliminary literature review with</w:t>
      </w:r>
      <w:r w:rsidR="00FD1D2C" w:rsidRPr="00915C45">
        <w:rPr>
          <w:sz w:val="18"/>
          <w:szCs w:val="18"/>
        </w:rPr>
        <w:t xml:space="preserve"> research goal and objectives. </w:t>
      </w:r>
    </w:p>
    <w:p w14:paraId="2BEFBED8" w14:textId="77777777" w:rsidR="005D23F8" w:rsidRPr="00915C45" w:rsidRDefault="005D23F8" w:rsidP="005D23F8">
      <w:pPr>
        <w:pStyle w:val="ListParagraph"/>
        <w:spacing w:before="100" w:beforeAutospacing="1" w:after="100" w:afterAutospacing="1" w:line="240" w:lineRule="auto"/>
        <w:rPr>
          <w:sz w:val="18"/>
          <w:szCs w:val="18"/>
        </w:rPr>
      </w:pPr>
    </w:p>
    <w:p w14:paraId="5D082B37" w14:textId="2BA96DB2" w:rsidR="00B2225F" w:rsidRPr="00915C45" w:rsidRDefault="4EB7A2F0" w:rsidP="4EB7A2F0">
      <w:p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t xml:space="preserve">Lesson 8 </w:t>
      </w:r>
      <w:r w:rsidRPr="00915C45">
        <w:rPr>
          <w:sz w:val="18"/>
          <w:szCs w:val="18"/>
        </w:rPr>
        <w:t xml:space="preserve">Basics </w:t>
      </w:r>
      <w:r w:rsidR="00D16172" w:rsidRPr="00915C45">
        <w:rPr>
          <w:sz w:val="18"/>
          <w:szCs w:val="18"/>
        </w:rPr>
        <w:t>of Researching</w:t>
      </w:r>
      <w:r w:rsidR="00162664" w:rsidRPr="00915C45">
        <w:rPr>
          <w:sz w:val="18"/>
          <w:szCs w:val="18"/>
        </w:rPr>
        <w:t xml:space="preserve"> Statistical D</w:t>
      </w:r>
      <w:r w:rsidRPr="00915C45">
        <w:rPr>
          <w:sz w:val="18"/>
          <w:szCs w:val="18"/>
        </w:rPr>
        <w:t xml:space="preserve">ata and Mapping </w:t>
      </w:r>
    </w:p>
    <w:p w14:paraId="17F4DB80" w14:textId="3D040D16" w:rsidR="007D36CB" w:rsidRPr="00915C45" w:rsidRDefault="00F746D0" w:rsidP="4EB7A2F0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 xml:space="preserve">Tool: </w:t>
      </w:r>
      <w:r w:rsidR="4EB7A2F0" w:rsidRPr="00915C45">
        <w:rPr>
          <w:sz w:val="18"/>
          <w:szCs w:val="18"/>
        </w:rPr>
        <w:t>Sage Research Methods</w:t>
      </w:r>
      <w:r w:rsidR="00FD1D2C" w:rsidRPr="00915C45">
        <w:rPr>
          <w:sz w:val="18"/>
          <w:szCs w:val="18"/>
        </w:rPr>
        <w:t xml:space="preserve"> </w:t>
      </w:r>
      <w:r w:rsidRPr="00915C45">
        <w:rPr>
          <w:sz w:val="18"/>
          <w:szCs w:val="18"/>
        </w:rPr>
        <w:t>Online</w:t>
      </w:r>
    </w:p>
    <w:p w14:paraId="0238B927" w14:textId="19C2CD25" w:rsidR="005337D3" w:rsidRPr="00915C45" w:rsidRDefault="4EB7A2F0" w:rsidP="4EB7A2F0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bCs/>
          <w:sz w:val="18"/>
          <w:szCs w:val="18"/>
        </w:rPr>
      </w:pPr>
      <w:r w:rsidRPr="00915C45">
        <w:rPr>
          <w:sz w:val="18"/>
          <w:szCs w:val="18"/>
        </w:rPr>
        <w:t>Tools for finding statistical data and mapping</w:t>
      </w:r>
      <w:r w:rsidR="00B2225F" w:rsidRPr="00915C45">
        <w:rPr>
          <w:sz w:val="18"/>
          <w:szCs w:val="18"/>
        </w:rPr>
        <w:br/>
      </w:r>
      <w:r w:rsidRPr="00915C45">
        <w:rPr>
          <w:b/>
          <w:bCs/>
          <w:sz w:val="18"/>
          <w:szCs w:val="18"/>
        </w:rPr>
        <w:t>In class activity</w:t>
      </w:r>
      <w:r w:rsidRPr="00915C45">
        <w:rPr>
          <w:sz w:val="18"/>
          <w:szCs w:val="18"/>
        </w:rPr>
        <w:t xml:space="preserve">: </w:t>
      </w:r>
      <w:r w:rsidRPr="00915C45">
        <w:rPr>
          <w:b/>
          <w:bCs/>
          <w:sz w:val="18"/>
          <w:szCs w:val="18"/>
        </w:rPr>
        <w:t xml:space="preserve"> </w:t>
      </w:r>
      <w:r w:rsidRPr="00915C45">
        <w:rPr>
          <w:sz w:val="18"/>
          <w:szCs w:val="18"/>
        </w:rPr>
        <w:t xml:space="preserve">create a map or table or </w:t>
      </w:r>
      <w:r w:rsidR="00FD1D2C" w:rsidRPr="00915C45">
        <w:rPr>
          <w:sz w:val="18"/>
          <w:szCs w:val="18"/>
        </w:rPr>
        <w:t>find a data source</w:t>
      </w:r>
      <w:r w:rsidRPr="00915C45">
        <w:rPr>
          <w:sz w:val="18"/>
          <w:szCs w:val="18"/>
        </w:rPr>
        <w:t xml:space="preserve"> </w:t>
      </w:r>
      <w:r w:rsidR="00D16172" w:rsidRPr="00915C45">
        <w:rPr>
          <w:sz w:val="18"/>
          <w:szCs w:val="18"/>
        </w:rPr>
        <w:t xml:space="preserve">on your topic </w:t>
      </w:r>
      <w:r w:rsidRPr="00915C45">
        <w:rPr>
          <w:sz w:val="18"/>
          <w:szCs w:val="18"/>
        </w:rPr>
        <w:t>and send it to the instructor.</w:t>
      </w:r>
    </w:p>
    <w:p w14:paraId="34CD51D2" w14:textId="03D3ACD1" w:rsidR="00F746D0" w:rsidRPr="00915C45" w:rsidRDefault="4EB7A2F0" w:rsidP="00F746D0">
      <w:p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t>Lesson 9</w:t>
      </w:r>
      <w:r w:rsidR="00F746D0" w:rsidRPr="00915C45">
        <w:rPr>
          <w:sz w:val="18"/>
          <w:szCs w:val="18"/>
        </w:rPr>
        <w:t xml:space="preserve"> Basics of </w:t>
      </w:r>
      <w:r w:rsidRPr="00915C45">
        <w:rPr>
          <w:sz w:val="18"/>
          <w:szCs w:val="18"/>
        </w:rPr>
        <w:t>Research</w:t>
      </w:r>
      <w:r w:rsidR="005D23F8" w:rsidRPr="00915C45">
        <w:rPr>
          <w:sz w:val="18"/>
          <w:szCs w:val="18"/>
        </w:rPr>
        <w:t>ing</w:t>
      </w:r>
      <w:r w:rsidR="00F746D0" w:rsidRPr="00915C45">
        <w:rPr>
          <w:sz w:val="18"/>
          <w:szCs w:val="18"/>
        </w:rPr>
        <w:t xml:space="preserve"> Laws and Regulations</w:t>
      </w:r>
    </w:p>
    <w:p w14:paraId="0B82A381" w14:textId="16B55B37" w:rsidR="00F746D0" w:rsidRPr="00915C45" w:rsidRDefault="00F746D0" w:rsidP="00F746D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sz w:val="18"/>
          <w:szCs w:val="18"/>
        </w:rPr>
        <w:t>Tool</w:t>
      </w:r>
      <w:r w:rsidR="00162664" w:rsidRPr="00915C45">
        <w:rPr>
          <w:sz w:val="18"/>
          <w:szCs w:val="18"/>
        </w:rPr>
        <w:t>s</w:t>
      </w:r>
      <w:r w:rsidRPr="00915C45">
        <w:rPr>
          <w:sz w:val="18"/>
          <w:szCs w:val="18"/>
        </w:rPr>
        <w:t xml:space="preserve">: </w:t>
      </w:r>
      <w:r w:rsidR="005D23F8" w:rsidRPr="00915C45">
        <w:rPr>
          <w:sz w:val="18"/>
          <w:szCs w:val="18"/>
        </w:rPr>
        <w:t xml:space="preserve">Hein Online; </w:t>
      </w:r>
      <w:proofErr w:type="spellStart"/>
      <w:r w:rsidRPr="00915C45">
        <w:rPr>
          <w:sz w:val="18"/>
          <w:szCs w:val="18"/>
        </w:rPr>
        <w:t>WestLaw</w:t>
      </w:r>
      <w:proofErr w:type="spellEnd"/>
    </w:p>
    <w:p w14:paraId="25574FEF" w14:textId="43C8B47D" w:rsidR="4EB7A2F0" w:rsidRPr="00915C45" w:rsidRDefault="00B562B8" w:rsidP="00F746D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915C45">
        <w:rPr>
          <w:b/>
          <w:bCs/>
          <w:sz w:val="18"/>
          <w:szCs w:val="18"/>
        </w:rPr>
        <w:t>Assignment #8</w:t>
      </w:r>
      <w:r w:rsidR="4EB7A2F0" w:rsidRPr="00915C45">
        <w:rPr>
          <w:sz w:val="18"/>
          <w:szCs w:val="18"/>
        </w:rPr>
        <w:t>: Work on your final project and prepare for presentation. No need to turn in.</w:t>
      </w:r>
    </w:p>
    <w:p w14:paraId="4C062015" w14:textId="77777777" w:rsidR="00162664" w:rsidRPr="00915C45" w:rsidRDefault="4EB7A2F0" w:rsidP="00626438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915C45">
        <w:rPr>
          <w:rFonts w:eastAsia="Times New Roman" w:cs="Times New Roman"/>
          <w:b/>
          <w:bCs/>
          <w:sz w:val="18"/>
          <w:szCs w:val="18"/>
        </w:rPr>
        <w:t xml:space="preserve">Lesson 10 </w:t>
      </w:r>
      <w:r w:rsidRPr="00915C45">
        <w:rPr>
          <w:rFonts w:eastAsia="Times New Roman" w:cs="Times New Roman"/>
          <w:sz w:val="18"/>
          <w:szCs w:val="18"/>
        </w:rPr>
        <w:t xml:space="preserve">Class presentation </w:t>
      </w:r>
      <w:r w:rsidR="00626438" w:rsidRPr="00915C45">
        <w:rPr>
          <w:rFonts w:eastAsia="Times New Roman" w:cs="Times New Roman"/>
          <w:sz w:val="18"/>
          <w:szCs w:val="18"/>
        </w:rPr>
        <w:t xml:space="preserve"> </w:t>
      </w:r>
    </w:p>
    <w:p w14:paraId="60779232" w14:textId="2209A4CA" w:rsidR="00D27ED4" w:rsidRPr="00915C45" w:rsidRDefault="4EB7A2F0" w:rsidP="00626438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915C45">
        <w:rPr>
          <w:rFonts w:eastAsia="Times New Roman" w:cs="Times New Roman"/>
          <w:b/>
          <w:bCs/>
          <w:sz w:val="18"/>
          <w:szCs w:val="18"/>
        </w:rPr>
        <w:t>Final project due by midnight Sunday.</w:t>
      </w:r>
      <w:r w:rsidRPr="00915C45">
        <w:rPr>
          <w:rFonts w:eastAsia="Times New Roman" w:cs="Times New Roman"/>
          <w:sz w:val="18"/>
          <w:szCs w:val="18"/>
        </w:rPr>
        <w:t xml:space="preserve"> </w:t>
      </w:r>
    </w:p>
    <w:p w14:paraId="243AF3A8" w14:textId="77777777" w:rsidR="00B749B7" w:rsidRPr="005D23F8" w:rsidRDefault="00B749B7" w:rsidP="00B749B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4959E027" w14:textId="77777777" w:rsidR="00B749B7" w:rsidRPr="005D23F8" w:rsidRDefault="00B749B7" w:rsidP="00B749B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6AEAC0FA" w14:textId="77777777" w:rsidR="00C82551" w:rsidRPr="005D23F8" w:rsidRDefault="00C82551" w:rsidP="00C82551">
      <w:pPr>
        <w:spacing w:after="0" w:line="240" w:lineRule="auto"/>
        <w:rPr>
          <w:rFonts w:eastAsia="Times New Roman" w:cstheme="minorHAnsi"/>
        </w:rPr>
      </w:pPr>
    </w:p>
    <w:p w14:paraId="6E5A7075" w14:textId="77777777" w:rsidR="00282DD0" w:rsidRPr="005D23F8" w:rsidRDefault="00282DD0" w:rsidP="00282DD0">
      <w:pPr>
        <w:pStyle w:val="ListParagraph"/>
        <w:spacing w:after="0" w:line="240" w:lineRule="auto"/>
        <w:rPr>
          <w:rFonts w:eastAsia="Times New Roman" w:cstheme="minorHAnsi"/>
        </w:rPr>
      </w:pPr>
    </w:p>
    <w:p w14:paraId="65532054" w14:textId="77777777" w:rsidR="000E6351" w:rsidRPr="005D23F8" w:rsidRDefault="000E6351" w:rsidP="000E6351">
      <w:pPr>
        <w:jc w:val="center"/>
        <w:rPr>
          <w:rStyle w:val="syllabush1-document8ff9315065d54aceacb1e7adcb59a75e"/>
        </w:rPr>
      </w:pPr>
    </w:p>
    <w:p w14:paraId="52A7004D" w14:textId="77777777" w:rsidR="000E6351" w:rsidRDefault="000E6351" w:rsidP="000E6351">
      <w:pPr>
        <w:jc w:val="center"/>
      </w:pPr>
    </w:p>
    <w:sectPr w:rsidR="000E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998"/>
    <w:multiLevelType w:val="multilevel"/>
    <w:tmpl w:val="C05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571D"/>
    <w:multiLevelType w:val="hybridMultilevel"/>
    <w:tmpl w:val="7C90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97"/>
    <w:multiLevelType w:val="hybridMultilevel"/>
    <w:tmpl w:val="A05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738"/>
    <w:multiLevelType w:val="hybridMultilevel"/>
    <w:tmpl w:val="E514B1A8"/>
    <w:lvl w:ilvl="0" w:tplc="EE94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21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A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1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C8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03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8D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8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C4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54B7"/>
    <w:multiLevelType w:val="multilevel"/>
    <w:tmpl w:val="6E4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F6567"/>
    <w:multiLevelType w:val="hybridMultilevel"/>
    <w:tmpl w:val="FEDC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50B6"/>
    <w:multiLevelType w:val="hybridMultilevel"/>
    <w:tmpl w:val="571C2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550CA4"/>
    <w:multiLevelType w:val="multilevel"/>
    <w:tmpl w:val="5A5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84909"/>
    <w:multiLevelType w:val="hybridMultilevel"/>
    <w:tmpl w:val="6126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C49A9"/>
    <w:multiLevelType w:val="multilevel"/>
    <w:tmpl w:val="F15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640C9"/>
    <w:multiLevelType w:val="multilevel"/>
    <w:tmpl w:val="4DB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66784"/>
    <w:multiLevelType w:val="multilevel"/>
    <w:tmpl w:val="F15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00D5F"/>
    <w:multiLevelType w:val="hybridMultilevel"/>
    <w:tmpl w:val="30626CDA"/>
    <w:lvl w:ilvl="0" w:tplc="718C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40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8E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CF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C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A5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2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A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0E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77C"/>
    <w:multiLevelType w:val="multilevel"/>
    <w:tmpl w:val="A2D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C03C1"/>
    <w:multiLevelType w:val="hybridMultilevel"/>
    <w:tmpl w:val="4D9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428C9"/>
    <w:multiLevelType w:val="hybridMultilevel"/>
    <w:tmpl w:val="808CD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2BA6"/>
    <w:multiLevelType w:val="hybridMultilevel"/>
    <w:tmpl w:val="2AA41BAA"/>
    <w:lvl w:ilvl="0" w:tplc="CAA012B0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C331F"/>
    <w:multiLevelType w:val="hybridMultilevel"/>
    <w:tmpl w:val="CC7C4E90"/>
    <w:lvl w:ilvl="0" w:tplc="3BB05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1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42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A3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A8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A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A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C0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0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6"/>
  </w:num>
  <w:num w:numId="5">
    <w:abstractNumId w:val="15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51"/>
    <w:rsid w:val="0000259B"/>
    <w:rsid w:val="00093B70"/>
    <w:rsid w:val="000E6351"/>
    <w:rsid w:val="00117216"/>
    <w:rsid w:val="001409B9"/>
    <w:rsid w:val="00162664"/>
    <w:rsid w:val="00185E69"/>
    <w:rsid w:val="001A0ED7"/>
    <w:rsid w:val="001A1935"/>
    <w:rsid w:val="001F013E"/>
    <w:rsid w:val="001F5EB9"/>
    <w:rsid w:val="00213F94"/>
    <w:rsid w:val="002402CA"/>
    <w:rsid w:val="002457E1"/>
    <w:rsid w:val="00282DD0"/>
    <w:rsid w:val="002B5D1D"/>
    <w:rsid w:val="002C1E55"/>
    <w:rsid w:val="003349F9"/>
    <w:rsid w:val="003579CC"/>
    <w:rsid w:val="003674CF"/>
    <w:rsid w:val="0038398C"/>
    <w:rsid w:val="003A64C2"/>
    <w:rsid w:val="003E0EF8"/>
    <w:rsid w:val="00491101"/>
    <w:rsid w:val="005337D3"/>
    <w:rsid w:val="00583575"/>
    <w:rsid w:val="005908D4"/>
    <w:rsid w:val="005D23F8"/>
    <w:rsid w:val="005D3CB4"/>
    <w:rsid w:val="00626438"/>
    <w:rsid w:val="006A19ED"/>
    <w:rsid w:val="006C3AED"/>
    <w:rsid w:val="006E073F"/>
    <w:rsid w:val="00720745"/>
    <w:rsid w:val="007401DA"/>
    <w:rsid w:val="007D36CB"/>
    <w:rsid w:val="007F75B0"/>
    <w:rsid w:val="008B656B"/>
    <w:rsid w:val="009011C3"/>
    <w:rsid w:val="00915C45"/>
    <w:rsid w:val="009A2A87"/>
    <w:rsid w:val="009C3880"/>
    <w:rsid w:val="009F44C1"/>
    <w:rsid w:val="00AC271B"/>
    <w:rsid w:val="00B2225F"/>
    <w:rsid w:val="00B2448B"/>
    <w:rsid w:val="00B562B8"/>
    <w:rsid w:val="00B643B1"/>
    <w:rsid w:val="00B646B8"/>
    <w:rsid w:val="00B749B7"/>
    <w:rsid w:val="00B8030C"/>
    <w:rsid w:val="00B96B95"/>
    <w:rsid w:val="00C82551"/>
    <w:rsid w:val="00CC328A"/>
    <w:rsid w:val="00D12FEF"/>
    <w:rsid w:val="00D159BC"/>
    <w:rsid w:val="00D16172"/>
    <w:rsid w:val="00D27ED4"/>
    <w:rsid w:val="00D92771"/>
    <w:rsid w:val="00D93123"/>
    <w:rsid w:val="00DC7DFD"/>
    <w:rsid w:val="00DD67E4"/>
    <w:rsid w:val="00DE41EC"/>
    <w:rsid w:val="00DE60D2"/>
    <w:rsid w:val="00E07D07"/>
    <w:rsid w:val="00E31202"/>
    <w:rsid w:val="00E902E7"/>
    <w:rsid w:val="00F60238"/>
    <w:rsid w:val="00F7464A"/>
    <w:rsid w:val="00F746D0"/>
    <w:rsid w:val="00FD1D2C"/>
    <w:rsid w:val="00FE30FD"/>
    <w:rsid w:val="4EB7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5111"/>
  <w15:docId w15:val="{F3B935BF-BCC0-44E6-8B83-0EFB49F8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llabush1-document8ff9315065d54aceacb1e7adcb59a75e">
    <w:name w:val="syllabush1-document8ff9315065d54aceacb1e7adcb59a75e"/>
    <w:basedOn w:val="DefaultParagraphFont"/>
    <w:rsid w:val="000E6351"/>
  </w:style>
  <w:style w:type="character" w:styleId="Hyperlink">
    <w:name w:val="Hyperlink"/>
    <w:basedOn w:val="DefaultParagraphFont"/>
    <w:uiPriority w:val="99"/>
    <w:unhideWhenUsed/>
    <w:rsid w:val="00282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D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1399981896796325&amp;id=13735122961099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cy3GJ_k4z8" TargetMode="External"/><Relationship Id="rId5" Type="http://schemas.openxmlformats.org/officeDocument/2006/relationships/hyperlink" Target="mailto:yye@jh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JHU-MSEL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Yunshan Ye</dc:creator>
  <cp:lastModifiedBy>HP</cp:lastModifiedBy>
  <cp:revision>2</cp:revision>
  <cp:lastPrinted>2018-01-30T18:52:00Z</cp:lastPrinted>
  <dcterms:created xsi:type="dcterms:W3CDTF">2018-12-20T19:00:00Z</dcterms:created>
  <dcterms:modified xsi:type="dcterms:W3CDTF">2018-12-20T19:00:00Z</dcterms:modified>
</cp:coreProperties>
</file>